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Расчитать - hрусло (на самостоятельно выбранном примере).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– hрусло ?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Объяснить – что такое вероятность превышения /ВП/?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Вероятность превышения/ВП/ 1% - где использовалось это значение</w:t>
      </w:r>
      <w:r w:rsidRPr="001A6732">
        <w:rPr>
          <w:sz w:val="24"/>
          <w:szCs w:val="24"/>
        </w:rPr>
        <w:t>?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расход воды?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расчетный расход (на самостоятельно выбранном примере).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расчетный уровень (на самостоятельно выбранном примере).</w:t>
      </w:r>
    </w:p>
    <w:p w:rsidR="002C24BC" w:rsidRPr="001A6732" w:rsidRDefault="002C24BC" w:rsidP="002C24B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- h</w:t>
      </w:r>
      <w:r w:rsidRPr="001A6732">
        <w:rPr>
          <w:position w:val="-12"/>
          <w:sz w:val="24"/>
          <w:szCs w:val="24"/>
          <w:lang w:val="kk-KZ"/>
        </w:rPr>
        <w:object w:dxaOrig="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6.75pt;height:18pt" o:ole="">
            <v:imagedata r:id="rId5" o:title=""/>
          </v:shape>
          <o:OLEObject Type="Embed" ProgID="Equation.3" ShapeID="_x0000_i1031" DrawAspect="Content" ObjectID="_1711272256" r:id="rId6"/>
        </w:object>
      </w:r>
      <w:r w:rsidRPr="001A6732">
        <w:rPr>
          <w:sz w:val="24"/>
          <w:szCs w:val="24"/>
          <w:lang w:val="kk-KZ"/>
        </w:rPr>
        <w:t>(на самостоятельно выбранном примере).</w:t>
      </w:r>
    </w:p>
    <w:p w:rsidR="002C24BC" w:rsidRPr="001A6732" w:rsidRDefault="002C24BC" w:rsidP="002C24BC">
      <w:pPr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РСГ/расчетный судоходный горизонт/- (на примере).</w:t>
      </w:r>
    </w:p>
    <w:p w:rsidR="002C24BC" w:rsidRPr="001A6732" w:rsidRDefault="002C24BC" w:rsidP="002C24BC">
      <w:pPr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высоту моста – (на самостоятельно выбранном примере).</w:t>
      </w:r>
    </w:p>
    <w:p w:rsidR="002C24BC" w:rsidRPr="001A6732" w:rsidRDefault="002C24BC" w:rsidP="002C24BC">
      <w:pPr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минимальную высоту насыпи – (на примере).</w:t>
      </w:r>
    </w:p>
    <w:p w:rsidR="002C24BC" w:rsidRPr="001A6732" w:rsidRDefault="002C24BC" w:rsidP="002C24BC">
      <w:pPr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Показать элементы речной долины – (показать на схеме).</w:t>
      </w:r>
    </w:p>
    <w:p w:rsidR="00FC1B43" w:rsidRPr="002C24BC" w:rsidRDefault="002C24BC">
      <w:pPr>
        <w:rPr>
          <w:lang w:val="kk-KZ"/>
        </w:rPr>
      </w:pPr>
      <w:bookmarkStart w:id="0" w:name="_GoBack"/>
      <w:bookmarkEnd w:id="0"/>
    </w:p>
    <w:sectPr w:rsidR="00FC1B43" w:rsidRPr="002C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5575F"/>
    <w:multiLevelType w:val="hybridMultilevel"/>
    <w:tmpl w:val="3DAC7F82"/>
    <w:lvl w:ilvl="0" w:tplc="D1FAECE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E01"/>
    <w:rsid w:val="002C24BC"/>
    <w:rsid w:val="00442E01"/>
    <w:rsid w:val="007464A1"/>
    <w:rsid w:val="00F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EAD57D-EBC4-4DA1-86E1-FAA159B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2022-04-12T06:38:00Z</dcterms:created>
  <dcterms:modified xsi:type="dcterms:W3CDTF">2022-04-12T06:38:00Z</dcterms:modified>
</cp:coreProperties>
</file>